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BF" w:rsidRDefault="00D447CD" w:rsidP="00AF06CC">
      <w:pPr>
        <w:jc w:val="center"/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Senderismo, ascensión al Puig Campana</w:t>
      </w:r>
    </w:p>
    <w:p w:rsidR="00AF06CC" w:rsidRPr="00F75880" w:rsidRDefault="00AF06CC" w:rsidP="00AF06CC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F75880">
        <w:rPr>
          <w:rFonts w:ascii="Bradley Hand ITC" w:hAnsi="Bradley Hand ITC"/>
          <w:b/>
          <w:sz w:val="32"/>
          <w:szCs w:val="32"/>
        </w:rPr>
        <w:t>Lugar:</w:t>
      </w:r>
      <w:r w:rsidRPr="00F75880">
        <w:rPr>
          <w:rFonts w:ascii="Bradley Hand ITC" w:hAnsi="Bradley Hand ITC"/>
          <w:b/>
          <w:sz w:val="32"/>
          <w:szCs w:val="32"/>
        </w:rPr>
        <w:br/>
        <w:t xml:space="preserve">La actividad se </w:t>
      </w:r>
      <w:r w:rsidR="006B5596" w:rsidRPr="00F75880">
        <w:rPr>
          <w:rFonts w:ascii="Bradley Hand ITC" w:hAnsi="Bradley Hand ITC"/>
          <w:b/>
          <w:sz w:val="32"/>
          <w:szCs w:val="32"/>
        </w:rPr>
        <w:t>desarrollará</w:t>
      </w:r>
      <w:r w:rsidRPr="00F75880">
        <w:rPr>
          <w:rFonts w:ascii="Bradley Hand ITC" w:hAnsi="Bradley Hand ITC"/>
          <w:b/>
          <w:sz w:val="32"/>
          <w:szCs w:val="32"/>
        </w:rPr>
        <w:t xml:space="preserve"> en </w:t>
      </w:r>
      <w:r w:rsidR="00F06EC3" w:rsidRPr="00F75880">
        <w:rPr>
          <w:rFonts w:ascii="Bradley Hand ITC" w:hAnsi="Bradley Hand ITC"/>
          <w:b/>
          <w:sz w:val="32"/>
          <w:szCs w:val="32"/>
        </w:rPr>
        <w:t xml:space="preserve">la comarca de La </w:t>
      </w:r>
      <w:r w:rsidR="006B5596" w:rsidRPr="00F75880">
        <w:rPr>
          <w:rFonts w:ascii="Bradley Hand ITC" w:hAnsi="Bradley Hand ITC"/>
          <w:b/>
          <w:sz w:val="32"/>
          <w:szCs w:val="32"/>
        </w:rPr>
        <w:t>marina baja, siendo Finestrat</w:t>
      </w:r>
      <w:r w:rsidR="00F06EC3" w:rsidRPr="00F75880">
        <w:rPr>
          <w:rFonts w:ascii="Bradley Hand ITC" w:hAnsi="Bradley Hand ITC"/>
          <w:b/>
          <w:sz w:val="32"/>
          <w:szCs w:val="32"/>
        </w:rPr>
        <w:t xml:space="preserve"> el punto de partida.</w:t>
      </w:r>
      <w:r w:rsidR="00F06EC3" w:rsidRPr="00F75880">
        <w:rPr>
          <w:rFonts w:ascii="Bradley Hand ITC" w:hAnsi="Bradley Hand ITC"/>
          <w:b/>
          <w:sz w:val="32"/>
          <w:szCs w:val="32"/>
        </w:rPr>
        <w:br/>
      </w:r>
    </w:p>
    <w:p w:rsidR="00F06EC3" w:rsidRPr="00F75880" w:rsidRDefault="00F06EC3" w:rsidP="00AF06CC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F75880">
        <w:rPr>
          <w:rFonts w:ascii="Bradley Hand ITC" w:hAnsi="Bradley Hand ITC"/>
          <w:b/>
          <w:sz w:val="32"/>
          <w:szCs w:val="32"/>
        </w:rPr>
        <w:t>Objetivo:</w:t>
      </w:r>
      <w:r w:rsidRPr="00F75880">
        <w:rPr>
          <w:rFonts w:ascii="Bradley Hand ITC" w:hAnsi="Bradley Hand ITC"/>
          <w:b/>
          <w:sz w:val="32"/>
          <w:szCs w:val="32"/>
        </w:rPr>
        <w:br/>
        <w:t xml:space="preserve">la actividad consistirá en realizar una </w:t>
      </w:r>
      <w:r w:rsidR="006B5596" w:rsidRPr="00F75880">
        <w:rPr>
          <w:rFonts w:ascii="Bradley Hand ITC" w:hAnsi="Bradley Hand ITC"/>
          <w:b/>
          <w:sz w:val="32"/>
          <w:szCs w:val="32"/>
        </w:rPr>
        <w:t>travesía</w:t>
      </w:r>
      <w:r w:rsidRPr="00F75880">
        <w:rPr>
          <w:rFonts w:ascii="Bradley Hand ITC" w:hAnsi="Bradley Hand ITC"/>
          <w:b/>
          <w:sz w:val="32"/>
          <w:szCs w:val="32"/>
        </w:rPr>
        <w:t xml:space="preserve"> en la que realizaremos las ascensiones del Puig campana con (1408m) siendo este el segundo </w:t>
      </w:r>
      <w:r w:rsidR="006B5596" w:rsidRPr="00F75880">
        <w:rPr>
          <w:rFonts w:ascii="Bradley Hand ITC" w:hAnsi="Bradley Hand ITC"/>
          <w:b/>
          <w:sz w:val="32"/>
          <w:szCs w:val="32"/>
        </w:rPr>
        <w:t>más</w:t>
      </w:r>
      <w:r w:rsidRPr="00F75880">
        <w:rPr>
          <w:rFonts w:ascii="Bradley Hand ITC" w:hAnsi="Bradley Hand ITC"/>
          <w:b/>
          <w:sz w:val="32"/>
          <w:szCs w:val="32"/>
        </w:rPr>
        <w:t xml:space="preserve"> alto de la provincia</w:t>
      </w:r>
      <w:r w:rsidR="00D447CD">
        <w:rPr>
          <w:rFonts w:ascii="Bradley Hand ITC" w:hAnsi="Bradley Hand ITC"/>
          <w:b/>
          <w:sz w:val="32"/>
          <w:szCs w:val="32"/>
        </w:rPr>
        <w:t>.</w:t>
      </w:r>
      <w:r w:rsidRPr="00F75880">
        <w:rPr>
          <w:rFonts w:ascii="Bradley Hand ITC" w:hAnsi="Bradley Hand ITC"/>
          <w:b/>
          <w:sz w:val="32"/>
          <w:szCs w:val="32"/>
        </w:rPr>
        <w:t xml:space="preserve"> </w:t>
      </w:r>
      <w:r w:rsidR="00D447CD">
        <w:rPr>
          <w:rFonts w:ascii="Bradley Hand ITC" w:hAnsi="Bradley Hand ITC"/>
          <w:b/>
          <w:sz w:val="32"/>
          <w:szCs w:val="32"/>
        </w:rPr>
        <w:br/>
      </w:r>
    </w:p>
    <w:p w:rsidR="003F464F" w:rsidRPr="00F75880" w:rsidRDefault="006B5596" w:rsidP="003F464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F75880">
        <w:rPr>
          <w:rFonts w:ascii="Bradley Hand ITC" w:hAnsi="Bradley Hand ITC"/>
          <w:b/>
          <w:sz w:val="32"/>
          <w:szCs w:val="32"/>
        </w:rPr>
        <w:t>Duración</w:t>
      </w:r>
      <w:r w:rsidR="003F464F" w:rsidRPr="00F75880">
        <w:rPr>
          <w:rFonts w:ascii="Bradley Hand ITC" w:hAnsi="Bradley Hand ITC"/>
          <w:b/>
          <w:sz w:val="32"/>
          <w:szCs w:val="32"/>
        </w:rPr>
        <w:t xml:space="preserve"> de la activ</w:t>
      </w:r>
      <w:r w:rsidR="00D447CD">
        <w:rPr>
          <w:rFonts w:ascii="Bradley Hand ITC" w:hAnsi="Bradley Hand ITC"/>
          <w:b/>
          <w:sz w:val="32"/>
          <w:szCs w:val="32"/>
        </w:rPr>
        <w:t>idad: de 4 a 6h</w:t>
      </w:r>
      <w:r w:rsidR="003F464F" w:rsidRPr="00F75880">
        <w:rPr>
          <w:rFonts w:ascii="Bradley Hand ITC" w:hAnsi="Bradley Hand ITC"/>
          <w:b/>
          <w:sz w:val="32"/>
          <w:szCs w:val="32"/>
        </w:rPr>
        <w:br/>
      </w:r>
    </w:p>
    <w:p w:rsidR="003F464F" w:rsidRPr="00F75880" w:rsidRDefault="00D447CD" w:rsidP="003F464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Material:</w:t>
      </w:r>
      <w:r>
        <w:rPr>
          <w:rFonts w:ascii="Bradley Hand ITC" w:hAnsi="Bradley Hand ITC"/>
          <w:b/>
          <w:sz w:val="32"/>
          <w:szCs w:val="32"/>
        </w:rPr>
        <w:br/>
        <w:t>Mochila de 2</w:t>
      </w:r>
      <w:r w:rsidR="006B5596" w:rsidRPr="00F75880">
        <w:rPr>
          <w:rFonts w:ascii="Bradley Hand ITC" w:hAnsi="Bradley Hand ITC"/>
          <w:b/>
          <w:sz w:val="32"/>
          <w:szCs w:val="32"/>
        </w:rPr>
        <w:t>0l</w:t>
      </w:r>
      <w:r w:rsidR="006B5596" w:rsidRPr="00F75880">
        <w:rPr>
          <w:rFonts w:ascii="Bradley Hand ITC" w:hAnsi="Bradley Hand ITC"/>
          <w:b/>
          <w:sz w:val="32"/>
          <w:szCs w:val="32"/>
        </w:rPr>
        <w:br/>
        <w:t>Calzado de montaña , preferi</w:t>
      </w:r>
      <w:r>
        <w:rPr>
          <w:rFonts w:ascii="Bradley Hand ITC" w:hAnsi="Bradley Hand ITC"/>
          <w:b/>
          <w:sz w:val="32"/>
          <w:szCs w:val="32"/>
        </w:rPr>
        <w:t xml:space="preserve">ble bota de </w:t>
      </w:r>
      <w:proofErr w:type="spellStart"/>
      <w:r>
        <w:rPr>
          <w:rFonts w:ascii="Bradley Hand ITC" w:hAnsi="Bradley Hand ITC"/>
          <w:b/>
          <w:sz w:val="32"/>
          <w:szCs w:val="32"/>
        </w:rPr>
        <w:t>trekking</w:t>
      </w:r>
      <w:proofErr w:type="spellEnd"/>
      <w:r>
        <w:rPr>
          <w:rFonts w:ascii="Bradley Hand ITC" w:hAnsi="Bradley Hand ITC"/>
          <w:b/>
          <w:sz w:val="32"/>
          <w:szCs w:val="32"/>
        </w:rPr>
        <w:br/>
        <w:t>1 litro de agua</w:t>
      </w:r>
      <w:r>
        <w:rPr>
          <w:rFonts w:ascii="Bradley Hand ITC" w:hAnsi="Bradley Hand ITC"/>
          <w:b/>
          <w:sz w:val="32"/>
          <w:szCs w:val="32"/>
        </w:rPr>
        <w:br/>
        <w:t xml:space="preserve">Comida para 1 </w:t>
      </w:r>
      <w:r w:rsidR="006B5596" w:rsidRPr="00F75880">
        <w:rPr>
          <w:rFonts w:ascii="Bradley Hand ITC" w:hAnsi="Bradley Hand ITC"/>
          <w:b/>
          <w:sz w:val="32"/>
          <w:szCs w:val="32"/>
        </w:rPr>
        <w:br/>
        <w:t>ropa fresca, forro polar o sudadera y una chaqueta</w:t>
      </w:r>
      <w:r w:rsidR="006B5596" w:rsidRPr="00F75880">
        <w:rPr>
          <w:rFonts w:ascii="Bradley Hand ITC" w:hAnsi="Bradley Hand ITC"/>
          <w:b/>
          <w:sz w:val="32"/>
          <w:szCs w:val="32"/>
        </w:rPr>
        <w:br/>
        <w:t>Palos de trekking (opcionales)</w:t>
      </w:r>
      <w:r w:rsidR="006B5596" w:rsidRPr="00F75880">
        <w:rPr>
          <w:rFonts w:ascii="Bradley Hand ITC" w:hAnsi="Bradley Hand ITC"/>
          <w:b/>
          <w:sz w:val="32"/>
          <w:szCs w:val="32"/>
        </w:rPr>
        <w:br/>
        <w:t>Impermeable</w:t>
      </w:r>
      <w:r w:rsidR="006B5596" w:rsidRPr="00F75880">
        <w:rPr>
          <w:rFonts w:ascii="Bradley Hand ITC" w:hAnsi="Bradley Hand ITC"/>
          <w:b/>
          <w:sz w:val="32"/>
          <w:szCs w:val="32"/>
        </w:rPr>
        <w:br/>
      </w:r>
      <w:r w:rsidR="006B5596" w:rsidRPr="00F75880">
        <w:rPr>
          <w:rFonts w:ascii="Bradley Hand ITC" w:hAnsi="Bradley Hand ITC"/>
          <w:b/>
        </w:rPr>
        <w:t>(La falta de cual quiera de estos materiales será razón suficiente para ser excluido de la actividad por razones de seguridad)</w:t>
      </w:r>
      <w:r w:rsidR="006B5596" w:rsidRPr="00F75880">
        <w:rPr>
          <w:rFonts w:ascii="Bradley Hand ITC" w:hAnsi="Bradley Hand ITC"/>
          <w:b/>
          <w:sz w:val="32"/>
          <w:szCs w:val="32"/>
        </w:rPr>
        <w:br/>
      </w:r>
    </w:p>
    <w:p w:rsidR="008B34B0" w:rsidRDefault="006B5596" w:rsidP="003F464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 w:rsidRPr="00F75880">
        <w:rPr>
          <w:rFonts w:ascii="Bradley Hand ITC" w:hAnsi="Bradley Hand ITC"/>
          <w:b/>
          <w:sz w:val="32"/>
          <w:szCs w:val="32"/>
        </w:rPr>
        <w:t>Dificultad</w:t>
      </w:r>
      <w:r w:rsidR="008B34B0" w:rsidRPr="00F75880">
        <w:rPr>
          <w:rFonts w:ascii="Bradley Hand ITC" w:hAnsi="Bradley Hand ITC"/>
          <w:b/>
          <w:sz w:val="32"/>
          <w:szCs w:val="32"/>
        </w:rPr>
        <w:t xml:space="preserve"> de la actividad: Media alta</w:t>
      </w:r>
    </w:p>
    <w:p w:rsidR="00F75880" w:rsidRPr="00F75880" w:rsidRDefault="00F75880" w:rsidP="003F464F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Precio:</w:t>
      </w:r>
      <w:r w:rsidR="00D447CD">
        <w:rPr>
          <w:rFonts w:ascii="Bradley Hand ITC" w:hAnsi="Bradley Hand ITC"/>
          <w:b/>
          <w:sz w:val="32"/>
          <w:szCs w:val="32"/>
        </w:rPr>
        <w:t xml:space="preserve">12 </w:t>
      </w:r>
      <w:bookmarkStart w:id="0" w:name="_GoBack"/>
      <w:bookmarkEnd w:id="0"/>
      <w:r w:rsidR="00D447CD">
        <w:rPr>
          <w:rFonts w:ascii="Bradley Hand ITC" w:hAnsi="Bradley Hand ITC"/>
          <w:b/>
          <w:sz w:val="32"/>
          <w:szCs w:val="32"/>
        </w:rPr>
        <w:t>€</w:t>
      </w:r>
    </w:p>
    <w:sectPr w:rsidR="00F75880" w:rsidRPr="00F75880" w:rsidSect="00AF06CC">
      <w:headerReference w:type="even" r:id="rId8"/>
      <w:headerReference w:type="default" r:id="rId9"/>
      <w:headerReference w:type="first" r:id="rId10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41" w:rsidRDefault="00964141" w:rsidP="006B5596">
      <w:pPr>
        <w:spacing w:after="0" w:line="240" w:lineRule="auto"/>
      </w:pPr>
      <w:r>
        <w:separator/>
      </w:r>
    </w:p>
  </w:endnote>
  <w:endnote w:type="continuationSeparator" w:id="0">
    <w:p w:rsidR="00964141" w:rsidRDefault="00964141" w:rsidP="006B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41" w:rsidRDefault="00964141" w:rsidP="006B5596">
      <w:pPr>
        <w:spacing w:after="0" w:line="240" w:lineRule="auto"/>
      </w:pPr>
      <w:r>
        <w:separator/>
      </w:r>
    </w:p>
  </w:footnote>
  <w:footnote w:type="continuationSeparator" w:id="0">
    <w:p w:rsidR="00964141" w:rsidRDefault="00964141" w:rsidP="006B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96" w:rsidRDefault="0096414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852" o:spid="_x0000_s2050" type="#_x0000_t75" style="position:absolute;margin-left:0;margin-top:0;width:1050pt;height:787.5pt;z-index:-251657216;mso-position-horizontal:center;mso-position-horizontal-relative:margin;mso-position-vertical:center;mso-position-vertical-relative:margin" o:allowincell="f">
          <v:imagedata r:id="rId1" o:title="puig_camp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96" w:rsidRDefault="0096414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853" o:spid="_x0000_s2051" type="#_x0000_t75" style="position:absolute;margin-left:0;margin-top:0;width:1050pt;height:787.5pt;z-index:-251656192;mso-position-horizontal:center;mso-position-horizontal-relative:margin;mso-position-vertical:center;mso-position-vertical-relative:margin" o:allowincell="f">
          <v:imagedata r:id="rId1" o:title="puig_camp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96" w:rsidRDefault="0096414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851" o:spid="_x0000_s2049" type="#_x0000_t75" style="position:absolute;margin-left:0;margin-top:0;width:1050pt;height:787.5pt;z-index:-251658240;mso-position-horizontal:center;mso-position-horizontal-relative:margin;mso-position-vertical:center;mso-position-vertical-relative:margin" o:allowincell="f">
          <v:imagedata r:id="rId1" o:title="puig_camp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5B15"/>
    <w:multiLevelType w:val="hybridMultilevel"/>
    <w:tmpl w:val="D7684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C9"/>
    <w:rsid w:val="000D6382"/>
    <w:rsid w:val="001C53C9"/>
    <w:rsid w:val="003F464F"/>
    <w:rsid w:val="006B5596"/>
    <w:rsid w:val="008B34B0"/>
    <w:rsid w:val="00933A5F"/>
    <w:rsid w:val="00964141"/>
    <w:rsid w:val="00A877BF"/>
    <w:rsid w:val="00AF06CC"/>
    <w:rsid w:val="00CA3DA4"/>
    <w:rsid w:val="00D447CD"/>
    <w:rsid w:val="00F06EC3"/>
    <w:rsid w:val="00F7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6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96"/>
  </w:style>
  <w:style w:type="paragraph" w:styleId="Piedepgina">
    <w:name w:val="footer"/>
    <w:basedOn w:val="Normal"/>
    <w:link w:val="PiedepginaCar"/>
    <w:uiPriority w:val="99"/>
    <w:unhideWhenUsed/>
    <w:rsid w:val="006B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6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96"/>
  </w:style>
  <w:style w:type="paragraph" w:styleId="Piedepgina">
    <w:name w:val="footer"/>
    <w:basedOn w:val="Normal"/>
    <w:link w:val="PiedepginaCar"/>
    <w:uiPriority w:val="99"/>
    <w:unhideWhenUsed/>
    <w:rsid w:val="006B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2012-05-02T09:51:00Z</dcterms:created>
  <dcterms:modified xsi:type="dcterms:W3CDTF">2012-10-18T14:33:00Z</dcterms:modified>
</cp:coreProperties>
</file>